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5" w:rsidRDefault="009E394C">
      <w:pPr>
        <w:spacing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1295400" cy="1190625"/>
            <wp:effectExtent l="0" t="0" r="0" b="9525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A5" w:rsidRDefault="007F3DA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Espace Culturel Leclerc Rouffiac</w:t>
      </w:r>
    </w:p>
    <w:p w:rsidR="007F3DA5" w:rsidRDefault="007F3DA5">
      <w:pPr>
        <w:spacing w:after="0"/>
        <w:jc w:val="both"/>
        <w:rPr>
          <w:rFonts w:ascii="Arial" w:hAnsi="Arial" w:cs="Arial"/>
          <w:b/>
          <w:sz w:val="24"/>
        </w:rPr>
      </w:pPr>
    </w:p>
    <w:p w:rsidR="007F3DA5" w:rsidRDefault="007F3D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centres commerciaux Leclerc ont développé des points de vente spécialisés sous l’enseigne Espace Culturel Leclerc pour les produits culturels. Ces magasins proposent une offre regroupée en trois rayons : «Livres», «CD et DVD» et «Jeux/Consoles».</w:t>
      </w:r>
    </w:p>
    <w:p w:rsidR="007F3DA5" w:rsidRDefault="007F3D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animer ces points de vente, chaque responsable de rayon peut programmer des événements réguliers comme des mini-concerts, des séances </w:t>
      </w:r>
      <w:r w:rsidR="00876217">
        <w:rPr>
          <w:rFonts w:ascii="Arial" w:hAnsi="Arial" w:cs="Arial"/>
          <w:sz w:val="24"/>
          <w:szCs w:val="24"/>
        </w:rPr>
        <w:t>de dédicace ou des expositions.</w:t>
      </w:r>
    </w:p>
    <w:p w:rsidR="007F3DA5" w:rsidRDefault="007F3DA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centre commercial Leclerc Rouffiac est situé à Rouffiac-Tolosan, une petite ville de 1 800 habitants située à </w:t>
      </w:r>
      <w:smartTag w:uri="urn:schemas-microsoft-com:office:smarttags" w:element="metricconverter">
        <w:smartTagPr>
          <w:attr w:name="ProductID" w:val="10 kilom￨tres"/>
        </w:smartTagPr>
        <w:r>
          <w:rPr>
            <w:rFonts w:ascii="Arial" w:hAnsi="Arial" w:cs="Arial"/>
            <w:sz w:val="24"/>
          </w:rPr>
          <w:t>10 kilomètres</w:t>
        </w:r>
      </w:smartTag>
      <w:r>
        <w:rPr>
          <w:rFonts w:ascii="Arial" w:hAnsi="Arial" w:cs="Arial"/>
          <w:sz w:val="24"/>
        </w:rPr>
        <w:t xml:space="preserve"> du centre </w:t>
      </w:r>
      <w:r w:rsidR="005D500F">
        <w:rPr>
          <w:rFonts w:ascii="Arial" w:hAnsi="Arial" w:cs="Arial"/>
          <w:sz w:val="24"/>
        </w:rPr>
        <w:t>ville de Toulouse. C</w:t>
      </w:r>
      <w:r>
        <w:rPr>
          <w:rFonts w:ascii="Arial" w:hAnsi="Arial" w:cs="Arial"/>
          <w:sz w:val="24"/>
        </w:rPr>
        <w:t>réé en juillet 1989</w:t>
      </w:r>
      <w:r w:rsidR="005D500F">
        <w:rPr>
          <w:rFonts w:ascii="Arial" w:hAnsi="Arial" w:cs="Arial"/>
          <w:sz w:val="24"/>
        </w:rPr>
        <w:t xml:space="preserve">, son </w:t>
      </w:r>
      <w:r>
        <w:rPr>
          <w:rFonts w:ascii="Arial" w:hAnsi="Arial" w:cs="Arial"/>
          <w:sz w:val="24"/>
        </w:rPr>
        <w:t>esp</w:t>
      </w:r>
      <w:r w:rsidR="00876217">
        <w:rPr>
          <w:rFonts w:ascii="Arial" w:hAnsi="Arial" w:cs="Arial"/>
          <w:sz w:val="24"/>
        </w:rPr>
        <w:t>ace culturel a ouvert en 2005.</w:t>
      </w:r>
    </w:p>
    <w:p w:rsidR="007F3DA5" w:rsidRDefault="007F3DA5">
      <w:pPr>
        <w:spacing w:after="0"/>
        <w:jc w:val="both"/>
        <w:rPr>
          <w:rFonts w:ascii="Arial" w:hAnsi="Arial" w:cs="Arial"/>
          <w:sz w:val="24"/>
        </w:rPr>
      </w:pPr>
    </w:p>
    <w:p w:rsidR="007F3DA5" w:rsidRDefault="007F3DA5" w:rsidP="005D50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Implanté à l’entrée du magasin, </w:t>
      </w:r>
      <w:r w:rsidR="005D500F">
        <w:rPr>
          <w:rFonts w:ascii="Arial" w:hAnsi="Arial" w:cs="Arial"/>
          <w:sz w:val="24"/>
          <w:szCs w:val="24"/>
        </w:rPr>
        <w:t>le rayon «Jeux/Consoles» de l’</w:t>
      </w:r>
      <w:r w:rsidR="00876217">
        <w:rPr>
          <w:rFonts w:ascii="Arial" w:hAnsi="Arial" w:cs="Arial"/>
          <w:sz w:val="24"/>
          <w:szCs w:val="24"/>
        </w:rPr>
        <w:t>E</w:t>
      </w:r>
      <w:r w:rsidR="005D500F">
        <w:rPr>
          <w:rFonts w:ascii="Arial" w:hAnsi="Arial" w:cs="Arial"/>
          <w:sz w:val="24"/>
          <w:szCs w:val="24"/>
        </w:rPr>
        <w:t xml:space="preserve">space </w:t>
      </w:r>
      <w:r w:rsidR="00876217">
        <w:rPr>
          <w:rFonts w:ascii="Arial" w:hAnsi="Arial" w:cs="Arial"/>
          <w:sz w:val="24"/>
          <w:szCs w:val="24"/>
        </w:rPr>
        <w:t>C</w:t>
      </w:r>
      <w:r w:rsidR="005D500F">
        <w:rPr>
          <w:rFonts w:ascii="Arial" w:hAnsi="Arial" w:cs="Arial"/>
          <w:sz w:val="24"/>
          <w:szCs w:val="24"/>
        </w:rPr>
        <w:t xml:space="preserve">ulturel Leclerc Rouffiac </w:t>
      </w:r>
      <w:r>
        <w:rPr>
          <w:rFonts w:ascii="Arial" w:hAnsi="Arial" w:cs="Arial"/>
          <w:sz w:val="24"/>
          <w:szCs w:val="24"/>
        </w:rPr>
        <w:t xml:space="preserve">a essentiellement un rôle d’attraction. </w:t>
      </w:r>
      <w:r w:rsidR="005D500F">
        <w:rPr>
          <w:rFonts w:ascii="Arial" w:hAnsi="Arial" w:cs="Arial"/>
          <w:sz w:val="24"/>
          <w:szCs w:val="24"/>
        </w:rPr>
        <w:t xml:space="preserve">Il doit </w:t>
      </w:r>
      <w:r>
        <w:rPr>
          <w:rFonts w:ascii="Arial" w:hAnsi="Arial" w:cs="Arial"/>
          <w:sz w:val="24"/>
          <w:szCs w:val="24"/>
        </w:rPr>
        <w:t xml:space="preserve">être présent malgré des résultats décevants, en baisse permanente. </w:t>
      </w:r>
    </w:p>
    <w:p w:rsidR="007F3DA5" w:rsidRDefault="001F46C7" w:rsidP="005D500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L’année 2010</w:t>
      </w:r>
      <w:r w:rsidR="007F3DA5">
        <w:rPr>
          <w:rFonts w:ascii="Arial" w:hAnsi="Arial" w:cs="Arial"/>
          <w:sz w:val="24"/>
        </w:rPr>
        <w:t xml:space="preserve"> a vu l’ouverture d’un magasin Micromania dans le centre commercial Leclerc Rouffiac. Les performances du rayon «Jeux/Consoles» de l’Espace Culturel Leclerc se sont dégradées du fait de l’apparition de ce c</w:t>
      </w:r>
      <w:r w:rsidR="00876217">
        <w:rPr>
          <w:rFonts w:ascii="Arial" w:hAnsi="Arial" w:cs="Arial"/>
          <w:sz w:val="24"/>
        </w:rPr>
        <w:t>oncurrent.</w:t>
      </w:r>
    </w:p>
    <w:p w:rsidR="007F3DA5" w:rsidRDefault="007F3DA5">
      <w:pPr>
        <w:spacing w:after="0"/>
        <w:jc w:val="both"/>
        <w:rPr>
          <w:rFonts w:ascii="Arial" w:hAnsi="Arial" w:cs="Arial"/>
          <w:sz w:val="24"/>
        </w:rPr>
      </w:pPr>
    </w:p>
    <w:p w:rsidR="00096F29" w:rsidRDefault="00096F29">
      <w:pPr>
        <w:spacing w:after="0"/>
        <w:jc w:val="both"/>
        <w:rPr>
          <w:rFonts w:ascii="Times New Roman" w:hAnsi="Times New Roman"/>
          <w:sz w:val="24"/>
        </w:rPr>
      </w:pPr>
    </w:p>
    <w:p w:rsidR="007F3DA5" w:rsidRDefault="007F3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Dossier 3 : Evaluation de l’équipe commerciale du rayon « Jeux/Consoles »</w:t>
      </w:r>
    </w:p>
    <w:p w:rsidR="007F3DA5" w:rsidRDefault="007F3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(ANNE</w:t>
      </w:r>
      <w:r w:rsidR="00A32DDE">
        <w:rPr>
          <w:rFonts w:ascii="Arial" w:hAnsi="Arial" w:cs="Arial"/>
          <w:b/>
          <w:sz w:val="24"/>
          <w:szCs w:val="24"/>
        </w:rPr>
        <w:t>XES 9 à 11</w:t>
      </w:r>
      <w:r>
        <w:rPr>
          <w:rFonts w:ascii="Arial" w:hAnsi="Arial" w:cs="Arial"/>
          <w:b/>
          <w:sz w:val="24"/>
          <w:szCs w:val="24"/>
        </w:rPr>
        <w:t>)</w:t>
      </w:r>
    </w:p>
    <w:p w:rsidR="007F3DA5" w:rsidRDefault="007F3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DA5" w:rsidRDefault="007F3D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 SANRAMOS souhaite impliquer l’équipe commerciale dans le redressement des résultats du rayon «Jeux/Consoles». Dans cette perspective, une réunion d’équipe puis des entretiens individuels </w:t>
      </w:r>
      <w:r w:rsidR="0044115A">
        <w:rPr>
          <w:rFonts w:ascii="Arial" w:hAnsi="Arial" w:cs="Arial"/>
          <w:sz w:val="24"/>
          <w:szCs w:val="24"/>
        </w:rPr>
        <w:t xml:space="preserve">avec les employés </w:t>
      </w:r>
      <w:r>
        <w:rPr>
          <w:rFonts w:ascii="Arial" w:hAnsi="Arial" w:cs="Arial"/>
          <w:sz w:val="24"/>
          <w:szCs w:val="24"/>
        </w:rPr>
        <w:t>sont prévus lors du mois de septembre.</w:t>
      </w:r>
    </w:p>
    <w:p w:rsidR="00B9261E" w:rsidRPr="00164BEE" w:rsidRDefault="00B9261E" w:rsidP="00B9261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164BEE" w:rsidRPr="00164BEE">
        <w:rPr>
          <w:rFonts w:ascii="Arial" w:hAnsi="Arial" w:cs="Arial"/>
          <w:sz w:val="24"/>
          <w:szCs w:val="24"/>
        </w:rPr>
        <w:t xml:space="preserve">Préparez l’organisation et </w:t>
      </w:r>
      <w:r w:rsidR="00164BEE">
        <w:rPr>
          <w:rFonts w:ascii="Arial" w:hAnsi="Arial" w:cs="Arial"/>
          <w:sz w:val="24"/>
          <w:szCs w:val="24"/>
        </w:rPr>
        <w:t>rédigez l'ordre du jour de cette</w:t>
      </w:r>
      <w:r w:rsidR="00164BEE" w:rsidRPr="00164BEE">
        <w:rPr>
          <w:rFonts w:ascii="Arial" w:hAnsi="Arial" w:cs="Arial"/>
          <w:sz w:val="24"/>
          <w:szCs w:val="24"/>
        </w:rPr>
        <w:t xml:space="preserve"> réunion.</w:t>
      </w:r>
      <w:r w:rsidRPr="00164BEE">
        <w:rPr>
          <w:rFonts w:ascii="Arial" w:hAnsi="Arial" w:cs="Arial"/>
          <w:sz w:val="24"/>
          <w:szCs w:val="24"/>
        </w:rPr>
        <w:t xml:space="preserve"> </w:t>
      </w:r>
    </w:p>
    <w:p w:rsidR="007F3DA5" w:rsidRDefault="007F3DA5">
      <w:pPr>
        <w:rPr>
          <w:rFonts w:ascii="Times New Roman" w:hAnsi="Times New Roman"/>
        </w:rPr>
      </w:pPr>
    </w:p>
    <w:p w:rsidR="009E394C" w:rsidRDefault="009E394C">
      <w:pPr>
        <w:rPr>
          <w:rFonts w:ascii="Times New Roman" w:hAnsi="Times New Roman"/>
        </w:rPr>
      </w:pPr>
    </w:p>
    <w:p w:rsidR="009E394C" w:rsidRDefault="009E394C">
      <w:pPr>
        <w:rPr>
          <w:rFonts w:ascii="Times New Roman" w:hAnsi="Times New Roman"/>
        </w:rPr>
      </w:pPr>
    </w:p>
    <w:p w:rsidR="009E394C" w:rsidRDefault="009E394C">
      <w:pPr>
        <w:rPr>
          <w:rFonts w:ascii="Times New Roman" w:hAnsi="Times New Roman"/>
        </w:rPr>
      </w:pPr>
    </w:p>
    <w:p w:rsidR="009E394C" w:rsidRDefault="009E394C">
      <w:pPr>
        <w:rPr>
          <w:rFonts w:ascii="Times New Roman" w:hAnsi="Times New Roman"/>
        </w:rPr>
      </w:pPr>
    </w:p>
    <w:p w:rsidR="007F3DA5" w:rsidRDefault="007F3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ANNEXE 10 : PANORAMA DE L’EQUIPE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>COMMERCIALE</w:t>
      </w:r>
    </w:p>
    <w:p w:rsidR="007F3DA5" w:rsidRDefault="007F3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DU RAYON «JEUX/CONSOLES»</w:t>
      </w:r>
    </w:p>
    <w:p w:rsidR="007F3DA5" w:rsidRDefault="007F3DA5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7F3DA5" w:rsidRDefault="007F3DA5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L’équipe du rayon «Jeux/Consoles» est placée sous l’autorité de M</w:t>
      </w:r>
      <w:r w:rsidR="00447C43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SANRAMOS, responsable de l’Espace Culturel Leclerc.</w:t>
      </w:r>
    </w:p>
    <w:p w:rsidR="007F3DA5" w:rsidRDefault="007F3DA5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7F3DA5" w:rsidRDefault="00F57CFB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L’équipe est composée</w:t>
      </w:r>
      <w:r w:rsidR="007F3DA5">
        <w:rPr>
          <w:rFonts w:ascii="Arial" w:hAnsi="Arial" w:cs="Arial"/>
          <w:bCs/>
          <w:iCs/>
          <w:sz w:val="24"/>
          <w:szCs w:val="24"/>
        </w:rPr>
        <w:t> :</w:t>
      </w:r>
    </w:p>
    <w:p w:rsidR="007F3DA5" w:rsidRDefault="0044115A">
      <w:pPr>
        <w:numPr>
          <w:ilvl w:val="0"/>
          <w:numId w:val="36"/>
        </w:num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d’un </w:t>
      </w:r>
      <w:r w:rsidR="007F3DA5">
        <w:rPr>
          <w:rFonts w:ascii="Arial" w:hAnsi="Arial" w:cs="Arial"/>
          <w:bCs/>
          <w:iCs/>
          <w:sz w:val="24"/>
          <w:szCs w:val="24"/>
        </w:rPr>
        <w:t>assistant manageur ;</w:t>
      </w:r>
    </w:p>
    <w:p w:rsidR="007F3DA5" w:rsidRDefault="007F3DA5">
      <w:pPr>
        <w:numPr>
          <w:ilvl w:val="0"/>
          <w:numId w:val="36"/>
        </w:num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d’une employée commerciale vendeuse à temps plein (Sandrine Taglioni);</w:t>
      </w:r>
    </w:p>
    <w:p w:rsidR="007F3DA5" w:rsidRDefault="007F3DA5">
      <w:pPr>
        <w:numPr>
          <w:ilvl w:val="0"/>
          <w:numId w:val="36"/>
        </w:num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d’un employé commercial vendeur à temps partiel (Fabio Montale).</w:t>
      </w:r>
    </w:p>
    <w:p w:rsidR="007F3DA5" w:rsidRDefault="007F3DA5">
      <w:pPr>
        <w:spacing w:after="0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</w:p>
    <w:p w:rsidR="007F3DA5" w:rsidRDefault="007F3DA5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Extrait de votre carnet de bord :</w:t>
      </w: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10"/>
        <w:gridCol w:w="3960"/>
        <w:gridCol w:w="3240"/>
      </w:tblGrid>
      <w:tr w:rsidR="007F3DA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5" w:rsidRDefault="007F3DA5">
            <w:pPr>
              <w:pStyle w:val="Titre1"/>
            </w:pPr>
            <w:r>
              <w:t>Collaborateurs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5" w:rsidRDefault="007F3DA5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Observations faites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5" w:rsidRDefault="007F3DA5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Suivis et Conseils</w:t>
            </w:r>
          </w:p>
        </w:tc>
      </w:tr>
      <w:tr w:rsidR="007F3DA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A5" w:rsidRDefault="007F3DA5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Mlle TAGLIONI Sandrine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>Jeune et gentille mais très émotive.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Bonne vendeuse, excellente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>écoute des clients.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>Retards nombreux.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>4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année d’ancienneté.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Consacre trop de temps à la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passation des commandes au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>détriment de la tenue du rayon.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Un peu désorganisée dans les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>activités de marchandisage.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5" w:rsidRDefault="007F3DA5">
            <w:pPr>
              <w:pStyle w:val="Corpsdetexte3"/>
            </w:pPr>
            <w:r>
              <w:tab/>
              <w:t xml:space="preserve">Contrôles fréquents de la </w:t>
            </w:r>
            <w:r>
              <w:tab/>
              <w:t>réalisation de ses objectifs.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Micro-objectifs pour la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journée (retards, efficacité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>dans les tâches).</w:t>
            </w:r>
          </w:p>
        </w:tc>
      </w:tr>
      <w:tr w:rsidR="007F3DA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A5" w:rsidRDefault="007F3DA5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 MONTALE Fabio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5" w:rsidRDefault="007F3DA5">
            <w:pPr>
              <w:pStyle w:val="Corpsdetexte3"/>
            </w:pPr>
            <w:r>
              <w:tab/>
              <w:t xml:space="preserve">6 ans d’ancienneté dans </w:t>
            </w:r>
            <w:r>
              <w:tab/>
              <w:t xml:space="preserve">l’entreprise, très fort attachement </w:t>
            </w:r>
            <w:r>
              <w:tab/>
              <w:t>au magasin.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Très bonne connaissance des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>produits.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Goût pour la théâtralisation des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produits mais a tendance à bâcler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>son travail (vitesse et précipitation).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Manque parfois de tact avec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certains clients : se rend disponible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pour les clients « joueurs » et leur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consacre beaucoup de temps ;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pour les autres, a tendance à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écourter l’entretien de vente de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>manière parfois peu aimable.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5" w:rsidRDefault="007F3DA5">
            <w:pPr>
              <w:pStyle w:val="Corpsdetexte3"/>
            </w:pPr>
            <w:r>
              <w:tab/>
              <w:t xml:space="preserve">Valorisation pour les </w:t>
            </w:r>
            <w:r>
              <w:tab/>
              <w:t>gondoles réussies.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Forte compétence sur les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produits et sur les conseils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>fournis.</w:t>
            </w:r>
          </w:p>
          <w:p w:rsidR="007F3DA5" w:rsidRDefault="007F3DA5">
            <w:pPr>
              <w:tabs>
                <w:tab w:val="left" w:pos="170"/>
              </w:tabs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Contrôle sur le travail </w:t>
            </w:r>
            <w:r>
              <w:rPr>
                <w:rFonts w:ascii="Arial" w:hAnsi="Arial" w:cs="Arial"/>
                <w:iCs/>
                <w:sz w:val="24"/>
                <w:szCs w:val="24"/>
              </w:rPr>
              <w:tab/>
              <w:t>réalisé.</w:t>
            </w:r>
          </w:p>
        </w:tc>
      </w:tr>
    </w:tbl>
    <w:p w:rsidR="007F3DA5" w:rsidRDefault="007F3DA5">
      <w:pPr>
        <w:spacing w:after="0"/>
        <w:rPr>
          <w:rFonts w:ascii="Times New Roman" w:hAnsi="Times New Roman"/>
          <w:sz w:val="24"/>
          <w:szCs w:val="24"/>
        </w:rPr>
      </w:pPr>
    </w:p>
    <w:p w:rsidR="007F3DA5" w:rsidRDefault="007F3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 xml:space="preserve">ANNEXE 11 : GRILLE D’EVALUATION </w:t>
      </w:r>
      <w:r>
        <w:rPr>
          <w:rFonts w:ascii="Arial" w:hAnsi="Arial" w:cs="Arial"/>
          <w:bCs/>
          <w:iCs/>
          <w:sz w:val="24"/>
          <w:szCs w:val="24"/>
        </w:rPr>
        <w:t> 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48"/>
        <w:gridCol w:w="720"/>
        <w:gridCol w:w="1440"/>
      </w:tblGrid>
      <w:tr w:rsidR="007F3DA5">
        <w:tc>
          <w:tcPr>
            <w:tcW w:w="7848" w:type="dxa"/>
            <w:tcBorders>
              <w:bottom w:val="single" w:sz="4" w:space="0" w:color="000000"/>
            </w:tcBorders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7F3DA5" w:rsidRDefault="007F3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Tendances</w:t>
            </w:r>
          </w:p>
          <w:p w:rsidR="007F3DA5" w:rsidRDefault="009E39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115570</wp:posOffset>
                      </wp:positionV>
                      <wp:extent cx="133350" cy="190500"/>
                      <wp:effectExtent l="17145" t="10795" r="59055" b="4635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.85pt;margin-top:9.1pt;width:10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115570</wp:posOffset>
                      </wp:positionV>
                      <wp:extent cx="133350" cy="171450"/>
                      <wp:effectExtent l="17145" t="48895" r="59055" b="177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4.35pt;margin-top:9.1pt;width:10.5pt;height:13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" strokeweight="1.5pt">
                      <v:stroke endarrow="block"/>
                    </v:shape>
                  </w:pict>
                </mc:Fallback>
              </mc:AlternateContent>
            </w:r>
          </w:p>
          <w:p w:rsidR="007F3DA5" w:rsidRDefault="009E39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39370</wp:posOffset>
                      </wp:positionV>
                      <wp:extent cx="285750" cy="0"/>
                      <wp:effectExtent l="11430" t="58420" r="26670" b="654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5.9pt;margin-top:3.1pt;width:2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7F3DA5">
        <w:tc>
          <w:tcPr>
            <w:tcW w:w="10008" w:type="dxa"/>
            <w:gridSpan w:val="3"/>
            <w:shd w:val="clear" w:color="auto" w:fill="D9D9D9"/>
          </w:tcPr>
          <w:p w:rsidR="007F3DA5" w:rsidRDefault="007F3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SAVOIR (connaissances)</w:t>
            </w:r>
          </w:p>
        </w:tc>
      </w:tr>
      <w:tr w:rsidR="007F3DA5">
        <w:tc>
          <w:tcPr>
            <w:tcW w:w="10008" w:type="dxa"/>
            <w:gridSpan w:val="3"/>
          </w:tcPr>
          <w:p w:rsidR="007F3DA5" w:rsidRDefault="007F3DA5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Assure la mise à disposition des produits</w:t>
            </w: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Connaît les règles de déballage et de contrôle lors de la réception de marchandises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Connaît les normes merchandising de l’entreprise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10008" w:type="dxa"/>
            <w:gridSpan w:val="3"/>
          </w:tcPr>
          <w:p w:rsidR="007F3DA5" w:rsidRDefault="007F3DA5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Assure la tenue du magasin</w:t>
            </w: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Connaît les règles de rangement des rayons et de la réserve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10008" w:type="dxa"/>
            <w:gridSpan w:val="3"/>
          </w:tcPr>
          <w:p w:rsidR="007F3DA5" w:rsidRDefault="007F3DA5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Contribue à la qualité de la relation client</w:t>
            </w: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Connaît les règles commerciales de l’entreprise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Connaît les caractéristiques du produit et de l’offre présente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Connaît les règles d’accueil (SBAM</w:t>
            </w:r>
            <w:r w:rsidR="00447C43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Connaît les services proposés aux clients (échanges, remboursements)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10008" w:type="dxa"/>
            <w:gridSpan w:val="3"/>
            <w:shd w:val="clear" w:color="auto" w:fill="E0E0E0"/>
          </w:tcPr>
          <w:p w:rsidR="007F3DA5" w:rsidRDefault="007F3DA5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SAVOIR- FAIRE (Techniques professionnelles)</w:t>
            </w:r>
          </w:p>
        </w:tc>
      </w:tr>
      <w:tr w:rsidR="007F3DA5">
        <w:tc>
          <w:tcPr>
            <w:tcW w:w="10008" w:type="dxa"/>
            <w:gridSpan w:val="3"/>
          </w:tcPr>
          <w:p w:rsidR="007F3DA5" w:rsidRDefault="007F3DA5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Assure la tenue du rayon</w:t>
            </w: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Assure la mise à disposition des produits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Prépare la mise en rayon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 le rayon et la réserve régulièrement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F57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Veille à la propreté du rayon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Assure le maintien de l’étiquetage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Procède à l’étiquetage : changement de prix, rabais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Implante les produits dans le respect des normes merchandising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Participe à la mise en place des opérations commerciales, soldes (produits, ILV…)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10008" w:type="dxa"/>
            <w:gridSpan w:val="3"/>
          </w:tcPr>
          <w:p w:rsidR="007F3DA5" w:rsidRDefault="007F3DA5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Contribue à la qualité de la relation client</w:t>
            </w: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Renseigne les clients à leur demande et se rend disponible si nécessaire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Traite les litiges et les réclamations clients en accord avec le manageur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Réalise tous les types d’encaissements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10008" w:type="dxa"/>
            <w:gridSpan w:val="3"/>
          </w:tcPr>
          <w:p w:rsidR="007F3DA5" w:rsidRDefault="007F3DA5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Contribue aux tâches administratives du magasin</w:t>
            </w: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Contribue à minimiser la démarque inconnue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Participe à la préparation des inventaires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  <w:tcBorders>
              <w:bottom w:val="single" w:sz="4" w:space="0" w:color="000000"/>
            </w:tcBorders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 compte de l’activité en l’absence du responsable de rayon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10008" w:type="dxa"/>
            <w:gridSpan w:val="3"/>
            <w:shd w:val="clear" w:color="auto" w:fill="E0E0E0"/>
          </w:tcPr>
          <w:p w:rsidR="007F3DA5" w:rsidRDefault="007F3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SAVOIR ETRE (attitudes, comportements)</w:t>
            </w: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Accueillant, souriant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Disponible, à l’écoute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des collègues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Esprit d’équipe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des consignes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Impliqué dans la réalisation du chiffre d’affaires du magasin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DA5">
        <w:tc>
          <w:tcPr>
            <w:tcW w:w="7848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Réactif, dynamique</w:t>
            </w:r>
          </w:p>
        </w:tc>
        <w:tc>
          <w:tcPr>
            <w:tcW w:w="72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3DA5" w:rsidRDefault="007F3D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DA5" w:rsidRDefault="007F3DA5" w:rsidP="00BD38C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 : Service RH</w:t>
      </w:r>
    </w:p>
    <w:p w:rsidR="00447C43" w:rsidRDefault="00447C43" w:rsidP="00447C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7C43" w:rsidRPr="00BD38C9" w:rsidRDefault="00447C43" w:rsidP="00447C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*SBAM (Sourire, Bonjour, Au revoir, Merci)</w:t>
      </w:r>
    </w:p>
    <w:sectPr w:rsidR="00447C43" w:rsidRPr="00BD38C9" w:rsidSect="00876217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DF" w:rsidRDefault="001104DF">
      <w:pPr>
        <w:spacing w:after="0" w:line="240" w:lineRule="auto"/>
      </w:pPr>
      <w:r>
        <w:separator/>
      </w:r>
    </w:p>
  </w:endnote>
  <w:endnote w:type="continuationSeparator" w:id="0">
    <w:p w:rsidR="001104DF" w:rsidRDefault="0011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88"/>
      <w:gridCol w:w="2622"/>
    </w:tblGrid>
    <w:tr w:rsidR="00447C43" w:rsidRPr="006E6E3C" w:rsidTr="006E6E3C">
      <w:trPr>
        <w:jc w:val="center"/>
      </w:trPr>
      <w:tc>
        <w:tcPr>
          <w:tcW w:w="6588" w:type="dxa"/>
          <w:shd w:val="clear" w:color="auto" w:fill="auto"/>
        </w:tcPr>
        <w:p w:rsidR="00447C43" w:rsidRPr="006E6E3C" w:rsidRDefault="00447C43" w:rsidP="006E6E3C">
          <w:pPr>
            <w:spacing w:after="0" w:line="240" w:lineRule="auto"/>
            <w:ind w:right="357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>BTS MANAGEMENT DES UNITÉS COMMERCIALES</w:t>
          </w:r>
        </w:p>
      </w:tc>
      <w:tc>
        <w:tcPr>
          <w:tcW w:w="2622" w:type="dxa"/>
          <w:shd w:val="clear" w:color="auto" w:fill="auto"/>
        </w:tcPr>
        <w:p w:rsidR="00447C43" w:rsidRPr="006E6E3C" w:rsidRDefault="00447C43" w:rsidP="006E6E3C">
          <w:pPr>
            <w:spacing w:after="0" w:line="240" w:lineRule="auto"/>
            <w:ind w:right="357"/>
            <w:jc w:val="center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>SESSION 2012</w:t>
          </w:r>
        </w:p>
      </w:tc>
    </w:tr>
    <w:tr w:rsidR="00447C43" w:rsidRPr="006E6E3C" w:rsidTr="006E6E3C">
      <w:trPr>
        <w:jc w:val="center"/>
      </w:trPr>
      <w:tc>
        <w:tcPr>
          <w:tcW w:w="6588" w:type="dxa"/>
          <w:shd w:val="clear" w:color="auto" w:fill="auto"/>
        </w:tcPr>
        <w:p w:rsidR="00447C43" w:rsidRPr="006E6E3C" w:rsidRDefault="00447C43" w:rsidP="006E6E3C">
          <w:pPr>
            <w:spacing w:after="0" w:line="240" w:lineRule="auto"/>
            <w:ind w:right="357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>U4 – Management et Gestion de l’Unité Commerciale</w:t>
          </w:r>
        </w:p>
      </w:tc>
      <w:tc>
        <w:tcPr>
          <w:tcW w:w="2622" w:type="dxa"/>
          <w:shd w:val="clear" w:color="auto" w:fill="auto"/>
        </w:tcPr>
        <w:p w:rsidR="00447C43" w:rsidRPr="006E6E3C" w:rsidRDefault="00447C43" w:rsidP="006E6E3C">
          <w:pPr>
            <w:spacing w:after="0" w:line="240" w:lineRule="auto"/>
            <w:ind w:right="357"/>
            <w:jc w:val="center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>Durée : 5 heures</w:t>
          </w:r>
        </w:p>
      </w:tc>
    </w:tr>
    <w:tr w:rsidR="00447C43" w:rsidRPr="006E6E3C" w:rsidTr="006E6E3C">
      <w:trPr>
        <w:jc w:val="center"/>
      </w:trPr>
      <w:tc>
        <w:tcPr>
          <w:tcW w:w="6588" w:type="dxa"/>
          <w:shd w:val="clear" w:color="auto" w:fill="auto"/>
        </w:tcPr>
        <w:p w:rsidR="00447C43" w:rsidRPr="006E6E3C" w:rsidRDefault="00447C43" w:rsidP="006E6E3C">
          <w:pPr>
            <w:spacing w:after="0" w:line="240" w:lineRule="auto"/>
            <w:ind w:right="357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>Code sujet : MUMGUC</w:t>
          </w:r>
          <w:r w:rsidR="003F56C0">
            <w:rPr>
              <w:rFonts w:ascii="Times New Roman" w:hAnsi="Times New Roman"/>
              <w:b/>
            </w:rPr>
            <w:t>-NC</w:t>
          </w:r>
        </w:p>
      </w:tc>
      <w:tc>
        <w:tcPr>
          <w:tcW w:w="2622" w:type="dxa"/>
          <w:shd w:val="clear" w:color="auto" w:fill="auto"/>
        </w:tcPr>
        <w:p w:rsidR="00447C43" w:rsidRPr="006E6E3C" w:rsidRDefault="00447C43" w:rsidP="006E6E3C">
          <w:pPr>
            <w:spacing w:after="0" w:line="240" w:lineRule="auto"/>
            <w:ind w:right="357"/>
            <w:jc w:val="center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 xml:space="preserve">Page </w:t>
          </w:r>
          <w:r w:rsidRPr="006E6E3C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6E6E3C">
            <w:rPr>
              <w:rFonts w:ascii="Times New Roman" w:hAnsi="Times New Roman"/>
              <w:b/>
              <w:sz w:val="24"/>
              <w:szCs w:val="24"/>
            </w:rPr>
            <w:instrText xml:space="preserve"> PAGE </w:instrText>
          </w:r>
          <w:r w:rsidRPr="006E6E3C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9E394C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Pr="006E6E3C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6E6E3C">
            <w:rPr>
              <w:rFonts w:ascii="Times New Roman" w:hAnsi="Times New Roman"/>
              <w:b/>
            </w:rPr>
            <w:t xml:space="preserve"> sur </w:t>
          </w:r>
          <w:r w:rsidRPr="006E6E3C">
            <w:rPr>
              <w:rFonts w:ascii="Times New Roman" w:hAnsi="Times New Roman"/>
              <w:b/>
            </w:rPr>
            <w:fldChar w:fldCharType="begin"/>
          </w:r>
          <w:r w:rsidRPr="006E6E3C">
            <w:rPr>
              <w:rFonts w:ascii="Times New Roman" w:hAnsi="Times New Roman"/>
              <w:b/>
            </w:rPr>
            <w:instrText xml:space="preserve"> NUMPAGES </w:instrText>
          </w:r>
          <w:r w:rsidRPr="006E6E3C">
            <w:rPr>
              <w:rFonts w:ascii="Times New Roman" w:hAnsi="Times New Roman"/>
              <w:b/>
            </w:rPr>
            <w:fldChar w:fldCharType="separate"/>
          </w:r>
          <w:r w:rsidR="009E394C">
            <w:rPr>
              <w:rFonts w:ascii="Times New Roman" w:hAnsi="Times New Roman"/>
              <w:b/>
              <w:noProof/>
            </w:rPr>
            <w:t>3</w:t>
          </w:r>
          <w:r w:rsidRPr="006E6E3C">
            <w:rPr>
              <w:rFonts w:ascii="Times New Roman" w:hAnsi="Times New Roman"/>
              <w:b/>
            </w:rPr>
            <w:fldChar w:fldCharType="end"/>
          </w:r>
        </w:p>
      </w:tc>
    </w:tr>
  </w:tbl>
  <w:p w:rsidR="007F3DA5" w:rsidRPr="00447C43" w:rsidRDefault="007F3DA5" w:rsidP="00447C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88"/>
      <w:gridCol w:w="2622"/>
    </w:tblGrid>
    <w:tr w:rsidR="00876217" w:rsidRPr="006E6E3C" w:rsidTr="006E6E3C">
      <w:trPr>
        <w:jc w:val="center"/>
      </w:trPr>
      <w:tc>
        <w:tcPr>
          <w:tcW w:w="6588" w:type="dxa"/>
          <w:shd w:val="clear" w:color="auto" w:fill="auto"/>
        </w:tcPr>
        <w:p w:rsidR="00876217" w:rsidRPr="006E6E3C" w:rsidRDefault="00876217" w:rsidP="006E6E3C">
          <w:pPr>
            <w:spacing w:after="0" w:line="240" w:lineRule="auto"/>
            <w:ind w:right="357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>BTS MANAGEMENT DES UNITÉS COMMERCIALES</w:t>
          </w:r>
        </w:p>
      </w:tc>
      <w:tc>
        <w:tcPr>
          <w:tcW w:w="2622" w:type="dxa"/>
          <w:shd w:val="clear" w:color="auto" w:fill="auto"/>
        </w:tcPr>
        <w:p w:rsidR="00876217" w:rsidRPr="006E6E3C" w:rsidRDefault="00876217" w:rsidP="006E6E3C">
          <w:pPr>
            <w:spacing w:after="0" w:line="240" w:lineRule="auto"/>
            <w:ind w:right="357"/>
            <w:jc w:val="center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>SESSION 2012</w:t>
          </w:r>
        </w:p>
      </w:tc>
    </w:tr>
    <w:tr w:rsidR="00876217" w:rsidRPr="006E6E3C" w:rsidTr="006E6E3C">
      <w:trPr>
        <w:jc w:val="center"/>
      </w:trPr>
      <w:tc>
        <w:tcPr>
          <w:tcW w:w="6588" w:type="dxa"/>
          <w:shd w:val="clear" w:color="auto" w:fill="auto"/>
        </w:tcPr>
        <w:p w:rsidR="00876217" w:rsidRPr="006E6E3C" w:rsidRDefault="00876217" w:rsidP="006E6E3C">
          <w:pPr>
            <w:spacing w:after="0" w:line="240" w:lineRule="auto"/>
            <w:ind w:right="357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>U4 – Management et Gestion de l’Unité Commerciale</w:t>
          </w:r>
        </w:p>
      </w:tc>
      <w:tc>
        <w:tcPr>
          <w:tcW w:w="2622" w:type="dxa"/>
          <w:shd w:val="clear" w:color="auto" w:fill="auto"/>
        </w:tcPr>
        <w:p w:rsidR="00876217" w:rsidRPr="006E6E3C" w:rsidRDefault="00876217" w:rsidP="006E6E3C">
          <w:pPr>
            <w:spacing w:after="0" w:line="240" w:lineRule="auto"/>
            <w:ind w:right="357"/>
            <w:jc w:val="center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>Durée : 5 heures</w:t>
          </w:r>
        </w:p>
      </w:tc>
    </w:tr>
    <w:tr w:rsidR="00876217" w:rsidRPr="006E6E3C" w:rsidTr="006E6E3C">
      <w:trPr>
        <w:jc w:val="center"/>
      </w:trPr>
      <w:tc>
        <w:tcPr>
          <w:tcW w:w="6588" w:type="dxa"/>
          <w:shd w:val="clear" w:color="auto" w:fill="auto"/>
        </w:tcPr>
        <w:p w:rsidR="00876217" w:rsidRPr="006E6E3C" w:rsidRDefault="00876217" w:rsidP="006E6E3C">
          <w:pPr>
            <w:spacing w:after="0" w:line="240" w:lineRule="auto"/>
            <w:ind w:right="357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>Code sujet : MUMGUC</w:t>
          </w:r>
          <w:r w:rsidR="00F43660" w:rsidRPr="006E6E3C">
            <w:rPr>
              <w:rFonts w:ascii="Times New Roman" w:hAnsi="Times New Roman"/>
              <w:b/>
            </w:rPr>
            <w:t>-NC</w:t>
          </w:r>
        </w:p>
      </w:tc>
      <w:tc>
        <w:tcPr>
          <w:tcW w:w="2622" w:type="dxa"/>
          <w:shd w:val="clear" w:color="auto" w:fill="auto"/>
        </w:tcPr>
        <w:p w:rsidR="00876217" w:rsidRPr="006E6E3C" w:rsidRDefault="00876217" w:rsidP="006E6E3C">
          <w:pPr>
            <w:spacing w:after="0" w:line="240" w:lineRule="auto"/>
            <w:ind w:right="357"/>
            <w:jc w:val="center"/>
            <w:rPr>
              <w:rFonts w:ascii="Times New Roman" w:hAnsi="Times New Roman"/>
              <w:b/>
            </w:rPr>
          </w:pPr>
          <w:r w:rsidRPr="006E6E3C">
            <w:rPr>
              <w:rFonts w:ascii="Times New Roman" w:hAnsi="Times New Roman"/>
              <w:b/>
            </w:rPr>
            <w:t xml:space="preserve">Page </w:t>
          </w:r>
          <w:r w:rsidRPr="006E6E3C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6E6E3C">
            <w:rPr>
              <w:rFonts w:ascii="Times New Roman" w:hAnsi="Times New Roman"/>
              <w:b/>
              <w:sz w:val="24"/>
              <w:szCs w:val="24"/>
            </w:rPr>
            <w:instrText xml:space="preserve"> PAGE </w:instrText>
          </w:r>
          <w:r w:rsidRPr="006E6E3C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9E394C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Pr="006E6E3C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6E6E3C">
            <w:rPr>
              <w:rFonts w:ascii="Times New Roman" w:hAnsi="Times New Roman"/>
              <w:b/>
            </w:rPr>
            <w:t xml:space="preserve"> sur </w:t>
          </w:r>
          <w:r w:rsidRPr="006E6E3C">
            <w:rPr>
              <w:rFonts w:ascii="Times New Roman" w:hAnsi="Times New Roman"/>
              <w:b/>
            </w:rPr>
            <w:fldChar w:fldCharType="begin"/>
          </w:r>
          <w:r w:rsidRPr="006E6E3C">
            <w:rPr>
              <w:rFonts w:ascii="Times New Roman" w:hAnsi="Times New Roman"/>
              <w:b/>
            </w:rPr>
            <w:instrText xml:space="preserve"> NUMPAGES </w:instrText>
          </w:r>
          <w:r w:rsidRPr="006E6E3C">
            <w:rPr>
              <w:rFonts w:ascii="Times New Roman" w:hAnsi="Times New Roman"/>
              <w:b/>
            </w:rPr>
            <w:fldChar w:fldCharType="separate"/>
          </w:r>
          <w:r w:rsidR="009E394C">
            <w:rPr>
              <w:rFonts w:ascii="Times New Roman" w:hAnsi="Times New Roman"/>
              <w:b/>
              <w:noProof/>
            </w:rPr>
            <w:t>3</w:t>
          </w:r>
          <w:r w:rsidRPr="006E6E3C">
            <w:rPr>
              <w:rFonts w:ascii="Times New Roman" w:hAnsi="Times New Roman"/>
              <w:b/>
            </w:rPr>
            <w:fldChar w:fldCharType="end"/>
          </w:r>
        </w:p>
      </w:tc>
    </w:tr>
  </w:tbl>
  <w:p w:rsidR="007F3DA5" w:rsidRPr="00876217" w:rsidRDefault="007F3DA5" w:rsidP="008762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DF" w:rsidRDefault="001104DF">
      <w:pPr>
        <w:spacing w:after="0" w:line="240" w:lineRule="auto"/>
      </w:pPr>
      <w:r>
        <w:separator/>
      </w:r>
    </w:p>
  </w:footnote>
  <w:footnote w:type="continuationSeparator" w:id="0">
    <w:p w:rsidR="001104DF" w:rsidRDefault="0011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A5" w:rsidRDefault="007F3DA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E53"/>
    <w:multiLevelType w:val="hybridMultilevel"/>
    <w:tmpl w:val="434882D2"/>
    <w:lvl w:ilvl="0" w:tplc="E2961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3D6"/>
    <w:multiLevelType w:val="multilevel"/>
    <w:tmpl w:val="8A62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0BE32CF7"/>
    <w:multiLevelType w:val="hybridMultilevel"/>
    <w:tmpl w:val="A220452C"/>
    <w:lvl w:ilvl="0" w:tplc="439C4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14D98"/>
    <w:multiLevelType w:val="hybridMultilevel"/>
    <w:tmpl w:val="1AA6D110"/>
    <w:lvl w:ilvl="0" w:tplc="1D1E6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E2B43"/>
    <w:multiLevelType w:val="hybridMultilevel"/>
    <w:tmpl w:val="A4DAC0D8"/>
    <w:lvl w:ilvl="0" w:tplc="FD8EED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7903B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344FD1"/>
    <w:multiLevelType w:val="hybridMultilevel"/>
    <w:tmpl w:val="67B0639A"/>
    <w:lvl w:ilvl="0" w:tplc="D4901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C662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D7EB1"/>
    <w:multiLevelType w:val="hybridMultilevel"/>
    <w:tmpl w:val="D318F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3960"/>
    <w:multiLevelType w:val="hybridMultilevel"/>
    <w:tmpl w:val="921EF1AE"/>
    <w:lvl w:ilvl="0" w:tplc="FAFEA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2AD2"/>
    <w:multiLevelType w:val="hybridMultilevel"/>
    <w:tmpl w:val="B41C21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624F"/>
    <w:multiLevelType w:val="singleLevel"/>
    <w:tmpl w:val="D590B2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40F122E"/>
    <w:multiLevelType w:val="multilevel"/>
    <w:tmpl w:val="3AC636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26B77256"/>
    <w:multiLevelType w:val="multilevel"/>
    <w:tmpl w:val="77708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B0598"/>
    <w:multiLevelType w:val="hybridMultilevel"/>
    <w:tmpl w:val="647A10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54E29"/>
    <w:multiLevelType w:val="singleLevel"/>
    <w:tmpl w:val="307083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4">
    <w:nsid w:val="34567933"/>
    <w:multiLevelType w:val="hybridMultilevel"/>
    <w:tmpl w:val="C7CA3B7A"/>
    <w:lvl w:ilvl="0" w:tplc="930C97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A14A7"/>
    <w:multiLevelType w:val="hybridMultilevel"/>
    <w:tmpl w:val="442236E8"/>
    <w:lvl w:ilvl="0" w:tplc="8E3E60A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223C8"/>
    <w:multiLevelType w:val="hybridMultilevel"/>
    <w:tmpl w:val="C53AD9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9004A"/>
    <w:multiLevelType w:val="hybridMultilevel"/>
    <w:tmpl w:val="A68CFC30"/>
    <w:lvl w:ilvl="0" w:tplc="FD8EED4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7903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94224"/>
    <w:multiLevelType w:val="hybridMultilevel"/>
    <w:tmpl w:val="47C6FF4C"/>
    <w:lvl w:ilvl="0" w:tplc="4EE4F9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3442A0"/>
    <w:multiLevelType w:val="hybridMultilevel"/>
    <w:tmpl w:val="88F00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16793"/>
    <w:multiLevelType w:val="multilevel"/>
    <w:tmpl w:val="26B68C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CCB6F0C"/>
    <w:multiLevelType w:val="singleLevel"/>
    <w:tmpl w:val="BF5E087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1D24A35"/>
    <w:multiLevelType w:val="hybridMultilevel"/>
    <w:tmpl w:val="CB8420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EA4C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5373BD"/>
    <w:multiLevelType w:val="hybridMultilevel"/>
    <w:tmpl w:val="DFB831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E2883"/>
    <w:multiLevelType w:val="hybridMultilevel"/>
    <w:tmpl w:val="CCCC625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1556D4"/>
    <w:multiLevelType w:val="multilevel"/>
    <w:tmpl w:val="94865A2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55FD148C"/>
    <w:multiLevelType w:val="hybridMultilevel"/>
    <w:tmpl w:val="D068E574"/>
    <w:lvl w:ilvl="0" w:tplc="E314FE5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703A95"/>
    <w:multiLevelType w:val="hybridMultilevel"/>
    <w:tmpl w:val="4FA286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1F664A"/>
    <w:multiLevelType w:val="hybridMultilevel"/>
    <w:tmpl w:val="41A6CED6"/>
    <w:lvl w:ilvl="0" w:tplc="A622F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42328"/>
    <w:multiLevelType w:val="hybridMultilevel"/>
    <w:tmpl w:val="461E4D54"/>
    <w:lvl w:ilvl="0" w:tplc="842C216A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3980E6C"/>
    <w:multiLevelType w:val="hybridMultilevel"/>
    <w:tmpl w:val="EB0A9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412A0"/>
    <w:multiLevelType w:val="multilevel"/>
    <w:tmpl w:val="647A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E1876"/>
    <w:multiLevelType w:val="hybridMultilevel"/>
    <w:tmpl w:val="3B988B7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6E755666"/>
    <w:multiLevelType w:val="hybridMultilevel"/>
    <w:tmpl w:val="AA9465B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81C662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3479B"/>
    <w:multiLevelType w:val="multilevel"/>
    <w:tmpl w:val="8B4427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7E2A67BE"/>
    <w:multiLevelType w:val="multilevel"/>
    <w:tmpl w:val="8324739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7E305D93"/>
    <w:multiLevelType w:val="hybridMultilevel"/>
    <w:tmpl w:val="BD6445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7903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71FAF"/>
    <w:multiLevelType w:val="hybridMultilevel"/>
    <w:tmpl w:val="8AE8927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FAC338C"/>
    <w:multiLevelType w:val="multilevel"/>
    <w:tmpl w:val="BD644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15671"/>
    <w:multiLevelType w:val="multilevel"/>
    <w:tmpl w:val="069CE4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18"/>
  </w:num>
  <w:num w:numId="8">
    <w:abstractNumId w:val="32"/>
  </w:num>
  <w:num w:numId="9">
    <w:abstractNumId w:val="15"/>
  </w:num>
  <w:num w:numId="10">
    <w:abstractNumId w:val="26"/>
  </w:num>
  <w:num w:numId="11">
    <w:abstractNumId w:val="13"/>
  </w:num>
  <w:num w:numId="12">
    <w:abstractNumId w:val="9"/>
  </w:num>
  <w:num w:numId="13">
    <w:abstractNumId w:val="30"/>
  </w:num>
  <w:num w:numId="14">
    <w:abstractNumId w:val="27"/>
  </w:num>
  <w:num w:numId="15">
    <w:abstractNumId w:val="19"/>
  </w:num>
  <w:num w:numId="16">
    <w:abstractNumId w:val="10"/>
  </w:num>
  <w:num w:numId="17">
    <w:abstractNumId w:val="35"/>
  </w:num>
  <w:num w:numId="18">
    <w:abstractNumId w:val="25"/>
  </w:num>
  <w:num w:numId="19">
    <w:abstractNumId w:val="34"/>
  </w:num>
  <w:num w:numId="20">
    <w:abstractNumId w:val="6"/>
  </w:num>
  <w:num w:numId="21">
    <w:abstractNumId w:val="21"/>
  </w:num>
  <w:num w:numId="22">
    <w:abstractNumId w:val="28"/>
  </w:num>
  <w:num w:numId="23">
    <w:abstractNumId w:val="29"/>
  </w:num>
  <w:num w:numId="24">
    <w:abstractNumId w:val="39"/>
  </w:num>
  <w:num w:numId="25">
    <w:abstractNumId w:val="2"/>
  </w:num>
  <w:num w:numId="26">
    <w:abstractNumId w:val="24"/>
  </w:num>
  <w:num w:numId="27">
    <w:abstractNumId w:val="3"/>
  </w:num>
  <w:num w:numId="28">
    <w:abstractNumId w:val="36"/>
  </w:num>
  <w:num w:numId="29">
    <w:abstractNumId w:val="5"/>
  </w:num>
  <w:num w:numId="30">
    <w:abstractNumId w:val="8"/>
  </w:num>
  <w:num w:numId="31">
    <w:abstractNumId w:val="23"/>
  </w:num>
  <w:num w:numId="32">
    <w:abstractNumId w:val="12"/>
  </w:num>
  <w:num w:numId="33">
    <w:abstractNumId w:val="37"/>
  </w:num>
  <w:num w:numId="34">
    <w:abstractNumId w:val="31"/>
  </w:num>
  <w:num w:numId="35">
    <w:abstractNumId w:val="16"/>
  </w:num>
  <w:num w:numId="36">
    <w:abstractNumId w:val="33"/>
  </w:num>
  <w:num w:numId="37">
    <w:abstractNumId w:val="11"/>
  </w:num>
  <w:num w:numId="38">
    <w:abstractNumId w:val="4"/>
  </w:num>
  <w:num w:numId="39">
    <w:abstractNumId w:val="38"/>
  </w:num>
  <w:num w:numId="40">
    <w:abstractNumId w:val="17"/>
  </w:num>
  <w:num w:numId="41">
    <w:abstractNumId w:val="14"/>
  </w:num>
  <w:num w:numId="42">
    <w:abstractNumId w:val="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39"/>
    <w:rsid w:val="00020B38"/>
    <w:rsid w:val="00096F29"/>
    <w:rsid w:val="000C702E"/>
    <w:rsid w:val="000D6CA6"/>
    <w:rsid w:val="001104DF"/>
    <w:rsid w:val="00112DAB"/>
    <w:rsid w:val="0012537C"/>
    <w:rsid w:val="00164BEE"/>
    <w:rsid w:val="001C36BF"/>
    <w:rsid w:val="001C789A"/>
    <w:rsid w:val="001F46C7"/>
    <w:rsid w:val="002461AD"/>
    <w:rsid w:val="003846CD"/>
    <w:rsid w:val="003B77B2"/>
    <w:rsid w:val="003F56C0"/>
    <w:rsid w:val="0044115A"/>
    <w:rsid w:val="00447C43"/>
    <w:rsid w:val="00485BC7"/>
    <w:rsid w:val="0053290A"/>
    <w:rsid w:val="00546239"/>
    <w:rsid w:val="00594801"/>
    <w:rsid w:val="005D500F"/>
    <w:rsid w:val="00605D59"/>
    <w:rsid w:val="00637EA2"/>
    <w:rsid w:val="006E6BA1"/>
    <w:rsid w:val="006E6E3C"/>
    <w:rsid w:val="0070319A"/>
    <w:rsid w:val="00754ADE"/>
    <w:rsid w:val="00791B97"/>
    <w:rsid w:val="007E7135"/>
    <w:rsid w:val="007F3DA5"/>
    <w:rsid w:val="007F61B1"/>
    <w:rsid w:val="008337F3"/>
    <w:rsid w:val="0087187B"/>
    <w:rsid w:val="00876217"/>
    <w:rsid w:val="009E394C"/>
    <w:rsid w:val="00A05403"/>
    <w:rsid w:val="00A11941"/>
    <w:rsid w:val="00A32DDE"/>
    <w:rsid w:val="00A46C07"/>
    <w:rsid w:val="00A7192F"/>
    <w:rsid w:val="00A86201"/>
    <w:rsid w:val="00AF35EC"/>
    <w:rsid w:val="00B735F2"/>
    <w:rsid w:val="00B81265"/>
    <w:rsid w:val="00B828A4"/>
    <w:rsid w:val="00B9261E"/>
    <w:rsid w:val="00BA2B2F"/>
    <w:rsid w:val="00BB1A96"/>
    <w:rsid w:val="00BD38C9"/>
    <w:rsid w:val="00C55C16"/>
    <w:rsid w:val="00C84513"/>
    <w:rsid w:val="00CB30FA"/>
    <w:rsid w:val="00E11ED6"/>
    <w:rsid w:val="00EB1027"/>
    <w:rsid w:val="00EB4BB7"/>
    <w:rsid w:val="00F00A8F"/>
    <w:rsid w:val="00F113F8"/>
    <w:rsid w:val="00F43660"/>
    <w:rsid w:val="00F54730"/>
    <w:rsid w:val="00F57CFB"/>
    <w:rsid w:val="00F839F4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Arial" w:hAnsi="Arial" w:cs="Arial"/>
      <w:b/>
      <w:i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spacing w:before="200" w:after="100" w:line="240" w:lineRule="auto"/>
      <w:ind w:left="709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before="300" w:after="40" w:line="240" w:lineRule="auto"/>
      <w:outlineLvl w:val="4"/>
    </w:pPr>
    <w:rPr>
      <w:rFonts w:ascii="Arial" w:hAnsi="Arial"/>
      <w:b/>
      <w:bCs/>
      <w:sz w:val="20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Heading4Char">
    <w:name w:val="Heading 4 Char"/>
    <w:locked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locked/>
    <w:rPr>
      <w:rFonts w:ascii="Arial" w:hAnsi="Arial" w:cs="Times New Roman"/>
      <w:b/>
      <w:bCs/>
      <w:sz w:val="24"/>
      <w:szCs w:val="24"/>
    </w:rPr>
  </w:style>
  <w:style w:type="paragraph" w:styleId="Textedebulles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NoSpacing">
    <w:name w:val="No Spacing"/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cs="Times New Roman"/>
      <w:sz w:val="22"/>
      <w:szCs w:val="22"/>
      <w:lang w:val="fr-FR" w:eastAsia="en-US" w:bidi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Textecourant">
    <w:name w:val="Texte courant"/>
    <w:basedOn w:val="Corpsdetext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BodyTextChar">
    <w:name w:val="Body Text Char"/>
    <w:semiHidden/>
    <w:locked/>
    <w:rPr>
      <w:rFonts w:cs="Times New Roman"/>
    </w:rPr>
  </w:style>
  <w:style w:type="paragraph" w:styleId="Corpsdetexte3">
    <w:name w:val="Body Text 3"/>
    <w:basedOn w:val="Normal"/>
    <w:pPr>
      <w:tabs>
        <w:tab w:val="left" w:pos="170"/>
      </w:tabs>
      <w:spacing w:after="0"/>
    </w:pPr>
    <w:rPr>
      <w:rFonts w:ascii="Arial" w:hAnsi="Arial" w:cs="Arial"/>
      <w:iCs/>
      <w:sz w:val="24"/>
      <w:szCs w:val="24"/>
    </w:rPr>
  </w:style>
  <w:style w:type="paragraph" w:styleId="Notedebasdepage">
    <w:name w:val="footnote text"/>
    <w:basedOn w:val="Normal"/>
    <w:semiHidden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styleId="Corpsdetexte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</w:rPr>
  </w:style>
  <w:style w:type="character" w:styleId="lev">
    <w:name w:val="Strong"/>
    <w:qFormat/>
    <w:rPr>
      <w:rFonts w:cs="Times New Roman"/>
      <w:b/>
      <w:bCs/>
    </w:rPr>
  </w:style>
  <w:style w:type="paragraph" w:customStyle="1" w:styleId="chapeau1">
    <w:name w:val="chapeau1"/>
    <w:basedOn w:val="Normal"/>
    <w:pPr>
      <w:spacing w:after="300" w:line="270" w:lineRule="atLeast"/>
    </w:pPr>
    <w:rPr>
      <w:rFonts w:ascii="Times New Roman" w:hAnsi="Times New Roman"/>
      <w:b/>
      <w:bCs/>
      <w:color w:val="1C6AAD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centuation">
    <w:name w:val="Emphasis"/>
    <w:qFormat/>
    <w:rPr>
      <w:rFonts w:cs="Times New Roman"/>
      <w:i/>
      <w:iCs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8762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/>
      <w:jc w:val="center"/>
      <w:outlineLvl w:val="0"/>
    </w:pPr>
    <w:rPr>
      <w:rFonts w:ascii="Arial" w:hAnsi="Arial" w:cs="Arial"/>
      <w:b/>
      <w:i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spacing w:before="200" w:after="100" w:line="240" w:lineRule="auto"/>
      <w:ind w:left="709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before="300" w:after="40" w:line="240" w:lineRule="auto"/>
      <w:outlineLvl w:val="4"/>
    </w:pPr>
    <w:rPr>
      <w:rFonts w:ascii="Arial" w:hAnsi="Arial"/>
      <w:b/>
      <w:bCs/>
      <w:sz w:val="20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Heading4Char">
    <w:name w:val="Heading 4 Char"/>
    <w:locked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locked/>
    <w:rPr>
      <w:rFonts w:ascii="Arial" w:hAnsi="Arial" w:cs="Times New Roman"/>
      <w:b/>
      <w:bCs/>
      <w:sz w:val="24"/>
      <w:szCs w:val="24"/>
    </w:rPr>
  </w:style>
  <w:style w:type="paragraph" w:styleId="Textedebulles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NoSpacing">
    <w:name w:val="No Spacing"/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cs="Times New Roman"/>
      <w:sz w:val="22"/>
      <w:szCs w:val="22"/>
      <w:lang w:val="fr-FR" w:eastAsia="en-US" w:bidi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Textecourant">
    <w:name w:val="Texte courant"/>
    <w:basedOn w:val="Corpsdetext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BodyTextChar">
    <w:name w:val="Body Text Char"/>
    <w:semiHidden/>
    <w:locked/>
    <w:rPr>
      <w:rFonts w:cs="Times New Roman"/>
    </w:rPr>
  </w:style>
  <w:style w:type="paragraph" w:styleId="Corpsdetexte3">
    <w:name w:val="Body Text 3"/>
    <w:basedOn w:val="Normal"/>
    <w:pPr>
      <w:tabs>
        <w:tab w:val="left" w:pos="170"/>
      </w:tabs>
      <w:spacing w:after="0"/>
    </w:pPr>
    <w:rPr>
      <w:rFonts w:ascii="Arial" w:hAnsi="Arial" w:cs="Arial"/>
      <w:iCs/>
      <w:sz w:val="24"/>
      <w:szCs w:val="24"/>
    </w:rPr>
  </w:style>
  <w:style w:type="paragraph" w:styleId="Notedebasdepage">
    <w:name w:val="footnote text"/>
    <w:basedOn w:val="Normal"/>
    <w:semiHidden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styleId="Corpsdetexte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</w:rPr>
  </w:style>
  <w:style w:type="character" w:styleId="lev">
    <w:name w:val="Strong"/>
    <w:qFormat/>
    <w:rPr>
      <w:rFonts w:cs="Times New Roman"/>
      <w:b/>
      <w:bCs/>
    </w:rPr>
  </w:style>
  <w:style w:type="paragraph" w:customStyle="1" w:styleId="chapeau1">
    <w:name w:val="chapeau1"/>
    <w:basedOn w:val="Normal"/>
    <w:pPr>
      <w:spacing w:after="300" w:line="270" w:lineRule="atLeast"/>
    </w:pPr>
    <w:rPr>
      <w:rFonts w:ascii="Times New Roman" w:hAnsi="Times New Roman"/>
      <w:b/>
      <w:bCs/>
      <w:color w:val="1C6AAD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centuation">
    <w:name w:val="Emphasis"/>
    <w:qFormat/>
    <w:rPr>
      <w:rFonts w:cs="Times New Roman"/>
      <w:i/>
      <w:iCs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8762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2011</vt:lpstr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2011</dc:title>
  <dc:creator>Bourcier</dc:creator>
  <cp:lastModifiedBy>Win 7</cp:lastModifiedBy>
  <cp:revision>2</cp:revision>
  <cp:lastPrinted>2012-09-19T09:19:00Z</cp:lastPrinted>
  <dcterms:created xsi:type="dcterms:W3CDTF">2017-04-30T08:00:00Z</dcterms:created>
  <dcterms:modified xsi:type="dcterms:W3CDTF">2017-04-30T08:00:00Z</dcterms:modified>
</cp:coreProperties>
</file>